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D57" w:rsidRPr="00F829D4" w:rsidRDefault="00160D57" w:rsidP="002F6AE8">
      <w:pPr>
        <w:spacing w:after="0" w:line="360" w:lineRule="auto"/>
        <w:jc w:val="both"/>
        <w:rPr>
          <w:rFonts w:ascii="Times New Roman" w:hAnsi="Times New Roman" w:cs="Times New Roman"/>
          <w:b/>
          <w:i/>
        </w:rPr>
      </w:pPr>
      <w:r w:rsidRPr="00F829D4">
        <w:rPr>
          <w:rFonts w:ascii="Times New Roman" w:hAnsi="Times New Roman" w:cs="Times New Roman"/>
          <w:b/>
          <w:i/>
        </w:rPr>
        <w:t xml:space="preserve">Clarification to BID doc of Procurement of </w:t>
      </w:r>
      <w:r w:rsidR="00B556C4" w:rsidRPr="00B556C4">
        <w:rPr>
          <w:rFonts w:ascii="Times New Roman" w:hAnsi="Times New Roman" w:cs="Times New Roman"/>
          <w:b/>
          <w:i/>
        </w:rPr>
        <w:t>Mobile mammography unit for screening program</w:t>
      </w:r>
      <w:r w:rsidR="00F829D4" w:rsidRPr="00F829D4">
        <w:rPr>
          <w:rFonts w:ascii="Times New Roman" w:hAnsi="Times New Roman" w:cs="Times New Roman"/>
          <w:b/>
          <w:i/>
        </w:rPr>
        <w:t xml:space="preserve">, Reference No. </w:t>
      </w:r>
      <w:r w:rsidR="00B556C4" w:rsidRPr="00B556C4">
        <w:rPr>
          <w:rFonts w:ascii="Times New Roman" w:hAnsi="Times New Roman" w:cs="Times New Roman"/>
          <w:b/>
          <w:i/>
        </w:rPr>
        <w:t>ICB No: NCDPCP/ICB/A-G/018-01</w:t>
      </w:r>
      <w:r w:rsidR="00B556C4">
        <w:rPr>
          <w:rFonts w:ascii="Times New Roman" w:hAnsi="Times New Roman" w:cs="Times New Roman"/>
          <w:b/>
          <w:i/>
        </w:rPr>
        <w:t>, acc. to Section I. Instructions to bidders, A. General, point 7.1</w:t>
      </w:r>
      <w:r w:rsidR="00586BAC">
        <w:rPr>
          <w:rFonts w:ascii="Times New Roman" w:hAnsi="Times New Roman" w:cs="Times New Roman"/>
          <w:b/>
          <w:i/>
        </w:rPr>
        <w:t>.</w:t>
      </w:r>
      <w:r w:rsidR="00B556C4">
        <w:rPr>
          <w:rFonts w:ascii="Times New Roman" w:hAnsi="Times New Roman" w:cs="Times New Roman"/>
          <w:b/>
          <w:i/>
        </w:rPr>
        <w:t xml:space="preserve"> </w:t>
      </w:r>
    </w:p>
    <w:p w:rsidR="00160D57" w:rsidRPr="00F829D4" w:rsidRDefault="00160D57" w:rsidP="002F6AE8">
      <w:pPr>
        <w:spacing w:after="0" w:line="360" w:lineRule="auto"/>
        <w:jc w:val="both"/>
        <w:rPr>
          <w:rFonts w:ascii="Times New Roman" w:hAnsi="Times New Roman" w:cs="Times New Roman"/>
          <w:b/>
          <w:u w:val="single"/>
        </w:rPr>
      </w:pPr>
    </w:p>
    <w:p w:rsidR="00160D57" w:rsidRPr="00B556C4" w:rsidRDefault="00D714C0" w:rsidP="002F6AE8">
      <w:pPr>
        <w:pStyle w:val="ListParagraph"/>
        <w:spacing w:after="0" w:line="360" w:lineRule="auto"/>
        <w:ind w:left="0"/>
        <w:jc w:val="both"/>
        <w:rPr>
          <w:rFonts w:ascii="Times New Roman" w:hAnsi="Times New Roman" w:cs="Times New Roman"/>
          <w:b/>
          <w:bCs/>
          <w:i/>
          <w:u w:val="single"/>
        </w:rPr>
      </w:pPr>
      <w:r w:rsidRPr="00B556C4">
        <w:rPr>
          <w:rFonts w:ascii="Times New Roman" w:hAnsi="Times New Roman" w:cs="Times New Roman"/>
          <w:b/>
          <w:i/>
          <w:u w:val="single"/>
        </w:rPr>
        <w:t>Inquiry</w:t>
      </w:r>
      <w:r w:rsidR="00B556C4" w:rsidRPr="00B556C4">
        <w:rPr>
          <w:rFonts w:ascii="Times New Roman" w:hAnsi="Times New Roman" w:cs="Times New Roman"/>
          <w:b/>
          <w:i/>
          <w:u w:val="single"/>
        </w:rPr>
        <w:t>:</w:t>
      </w:r>
      <w:r w:rsidR="00F829D4" w:rsidRPr="00B556C4">
        <w:rPr>
          <w:rFonts w:ascii="Times New Roman" w:hAnsi="Times New Roman" w:cs="Times New Roman"/>
          <w:b/>
          <w:i/>
          <w:u w:val="single"/>
        </w:rPr>
        <w:t xml:space="preserve"> </w:t>
      </w:r>
    </w:p>
    <w:p w:rsidR="00B556C4" w:rsidRDefault="00B556C4" w:rsidP="00B556C4">
      <w:pPr>
        <w:pStyle w:val="xmsonormal"/>
        <w:numPr>
          <w:ilvl w:val="0"/>
          <w:numId w:val="8"/>
        </w:numPr>
        <w:spacing w:line="360" w:lineRule="auto"/>
        <w:ind w:left="0" w:firstLine="0"/>
        <w:jc w:val="both"/>
        <w:rPr>
          <w:color w:val="000000"/>
          <w:sz w:val="22"/>
          <w:szCs w:val="22"/>
        </w:rPr>
      </w:pPr>
      <w:r w:rsidRPr="00B556C4">
        <w:rPr>
          <w:color w:val="000000"/>
          <w:sz w:val="22"/>
          <w:szCs w:val="22"/>
        </w:rPr>
        <w:t>In case of the price proposal will be submitted by a JV, does every member of the JV should present qualification documents as mentioned in Section III, point 3.1, or documents presented by one JV member will be enough for both JV mem</w:t>
      </w:r>
      <w:bookmarkStart w:id="0" w:name="_GoBack"/>
      <w:bookmarkEnd w:id="0"/>
      <w:r w:rsidRPr="00B556C4">
        <w:rPr>
          <w:color w:val="000000"/>
          <w:sz w:val="22"/>
          <w:szCs w:val="22"/>
        </w:rPr>
        <w:t>bers to be qualified.</w:t>
      </w:r>
    </w:p>
    <w:p w:rsidR="00CC70D4" w:rsidRDefault="00F829D4" w:rsidP="00CC70D4">
      <w:pPr>
        <w:pStyle w:val="xmsonormal"/>
        <w:spacing w:line="360" w:lineRule="auto"/>
        <w:jc w:val="both"/>
        <w:rPr>
          <w:b/>
          <w:i/>
          <w:color w:val="000000"/>
          <w:sz w:val="22"/>
          <w:szCs w:val="22"/>
          <w:u w:val="single"/>
        </w:rPr>
      </w:pPr>
      <w:r w:rsidRPr="00B556C4">
        <w:rPr>
          <w:b/>
          <w:i/>
          <w:color w:val="000000"/>
          <w:sz w:val="22"/>
          <w:szCs w:val="22"/>
          <w:u w:val="single"/>
        </w:rPr>
        <w:t>Respond:</w:t>
      </w:r>
    </w:p>
    <w:p w:rsidR="00F829D4" w:rsidRPr="00F829D4" w:rsidRDefault="00CC70D4" w:rsidP="00CC70D4">
      <w:pPr>
        <w:pStyle w:val="xmsonormal"/>
        <w:numPr>
          <w:ilvl w:val="0"/>
          <w:numId w:val="9"/>
        </w:numPr>
        <w:spacing w:line="360" w:lineRule="auto"/>
        <w:ind w:left="0" w:firstLine="0"/>
        <w:jc w:val="both"/>
        <w:rPr>
          <w:rFonts w:ascii="Sylfaen" w:hAnsi="Sylfaen"/>
          <w:color w:val="000000"/>
        </w:rPr>
      </w:pPr>
      <w:r w:rsidRPr="00CC70D4">
        <w:t>Th</w:t>
      </w:r>
      <w:r>
        <w:t>e</w:t>
      </w:r>
      <w:r w:rsidRPr="00CC70D4">
        <w:t xml:space="preserve"> Section</w:t>
      </w:r>
      <w:r>
        <w:t xml:space="preserve"> III. </w:t>
      </w:r>
      <w:r>
        <w:t>Evaluation and Qualification Criteria</w:t>
      </w:r>
      <w:r>
        <w:t>,</w:t>
      </w:r>
      <w:r w:rsidRPr="00CC70D4">
        <w:t xml:space="preserve"> contains all the post qualification criteria that the Purchaser </w:t>
      </w:r>
      <w:r>
        <w:t>will</w:t>
      </w:r>
      <w:r w:rsidRPr="00CC70D4">
        <w:t xml:space="preserve"> use to evaluate a bid and qualify the Bidders</w:t>
      </w:r>
      <w:r>
        <w:t>,</w:t>
      </w:r>
      <w:r w:rsidRPr="00CC70D4">
        <w:t xml:space="preserve"> in accordance with ITB 36, no other fa</w:t>
      </w:r>
      <w:r>
        <w:t>ctors, methods or criteria will</w:t>
      </w:r>
      <w:r w:rsidRPr="00CC70D4">
        <w:t xml:space="preserve"> be used</w:t>
      </w:r>
      <w:r>
        <w:t xml:space="preserve">.  </w:t>
      </w:r>
    </w:p>
    <w:sectPr w:rsidR="00F829D4" w:rsidRPr="00F829D4" w:rsidSect="00160D57">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Russian Times">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Sylfaen">
    <w:panose1 w:val="010A0502050306030303"/>
    <w:charset w:val="00"/>
    <w:family w:val="roman"/>
    <w:pitch w:val="variable"/>
    <w:sig w:usb0="04000687" w:usb1="00000000" w:usb2="00000000" w:usb3="00000000" w:csb0="0000009F" w:csb1="00000000"/>
  </w:font>
  <w:font w:name="Cambria">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70B98"/>
    <w:multiLevelType w:val="hybridMultilevel"/>
    <w:tmpl w:val="2E6C40D0"/>
    <w:lvl w:ilvl="0" w:tplc="4748F82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A35DE1"/>
    <w:multiLevelType w:val="hybridMultilevel"/>
    <w:tmpl w:val="78A4BE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DD1B4D"/>
    <w:multiLevelType w:val="hybridMultilevel"/>
    <w:tmpl w:val="716EF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161926"/>
    <w:multiLevelType w:val="hybridMultilevel"/>
    <w:tmpl w:val="ED5ED1EA"/>
    <w:lvl w:ilvl="0" w:tplc="0409000F">
      <w:start w:val="1"/>
      <w:numFmt w:val="decimal"/>
      <w:lvlText w:val="%1."/>
      <w:lvlJc w:val="left"/>
      <w:pPr>
        <w:ind w:left="720" w:hanging="360"/>
      </w:pPr>
      <w:rPr>
        <w:rFonts w:ascii="Times New Roman" w:hAnsi="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E25356"/>
    <w:multiLevelType w:val="hybridMultilevel"/>
    <w:tmpl w:val="6C1E2130"/>
    <w:lvl w:ilvl="0" w:tplc="42CCE38E">
      <w:start w:val="1"/>
      <w:numFmt w:val="decimal"/>
      <w:lvlText w:val="%1."/>
      <w:lvlJc w:val="left"/>
      <w:pPr>
        <w:ind w:left="720" w:hanging="360"/>
      </w:pPr>
      <w:rPr>
        <w:rFonts w:ascii="Russian Times" w:hAnsi="Russian Time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A2606D0"/>
    <w:multiLevelType w:val="hybridMultilevel"/>
    <w:tmpl w:val="057835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CF5A4D"/>
    <w:multiLevelType w:val="multilevel"/>
    <w:tmpl w:val="E52C80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90D45F2"/>
    <w:multiLevelType w:val="hybridMultilevel"/>
    <w:tmpl w:val="168A27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D23309"/>
    <w:multiLevelType w:val="multilevel"/>
    <w:tmpl w:val="42F421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7"/>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2"/>
  </w:compat>
  <w:rsids>
    <w:rsidRoot w:val="00160D57"/>
    <w:rsid w:val="00160D57"/>
    <w:rsid w:val="001E717B"/>
    <w:rsid w:val="002F6AE8"/>
    <w:rsid w:val="003E1763"/>
    <w:rsid w:val="00422ED4"/>
    <w:rsid w:val="005164C7"/>
    <w:rsid w:val="00586BAC"/>
    <w:rsid w:val="005B5C0B"/>
    <w:rsid w:val="00947970"/>
    <w:rsid w:val="009D351A"/>
    <w:rsid w:val="00A74709"/>
    <w:rsid w:val="00B556C4"/>
    <w:rsid w:val="00CC70D4"/>
    <w:rsid w:val="00D714C0"/>
    <w:rsid w:val="00EA3C53"/>
    <w:rsid w:val="00F61364"/>
    <w:rsid w:val="00F82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D0649"/>
  <w15:docId w15:val="{40C71B3B-5864-4501-ACBC-E488F3CF9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3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60D57"/>
    <w:rPr>
      <w:color w:val="0563C1"/>
      <w:u w:val="single"/>
    </w:rPr>
  </w:style>
  <w:style w:type="paragraph" w:customStyle="1" w:styleId="Default">
    <w:name w:val="Default"/>
    <w:basedOn w:val="Normal"/>
    <w:rsid w:val="00160D57"/>
    <w:pPr>
      <w:autoSpaceDE w:val="0"/>
      <w:autoSpaceDN w:val="0"/>
      <w:spacing w:after="0" w:line="240" w:lineRule="auto"/>
    </w:pPr>
    <w:rPr>
      <w:rFonts w:ascii="Russian Times" w:eastAsiaTheme="minorHAnsi" w:hAnsi="Russian Times" w:cs="Times New Roman"/>
      <w:color w:val="000000"/>
      <w:sz w:val="24"/>
      <w:szCs w:val="24"/>
    </w:rPr>
  </w:style>
  <w:style w:type="character" w:styleId="Strong">
    <w:name w:val="Strong"/>
    <w:basedOn w:val="DefaultParagraphFont"/>
    <w:uiPriority w:val="22"/>
    <w:qFormat/>
    <w:rsid w:val="001E717B"/>
    <w:rPr>
      <w:b/>
      <w:bCs/>
    </w:rPr>
  </w:style>
  <w:style w:type="paragraph" w:styleId="ListParagraph">
    <w:name w:val="List Paragraph"/>
    <w:basedOn w:val="Normal"/>
    <w:uiPriority w:val="34"/>
    <w:qFormat/>
    <w:rsid w:val="001E717B"/>
    <w:pPr>
      <w:ind w:left="720"/>
      <w:contextualSpacing/>
    </w:pPr>
  </w:style>
  <w:style w:type="paragraph" w:customStyle="1" w:styleId="xmsonormal">
    <w:name w:val="x_msonormal"/>
    <w:basedOn w:val="Normal"/>
    <w:rsid w:val="00F829D4"/>
    <w:pPr>
      <w:spacing w:after="0" w:line="240" w:lineRule="auto"/>
    </w:pPr>
    <w:rPr>
      <w:rFonts w:ascii="Times New Roman" w:eastAsiaTheme="minorHAnsi" w:hAnsi="Times New Roman" w:cs="Times New Roman"/>
      <w:sz w:val="24"/>
      <w:szCs w:val="24"/>
    </w:rPr>
  </w:style>
  <w:style w:type="paragraph" w:customStyle="1" w:styleId="xmsolistparagraph">
    <w:name w:val="x_msolistparagraph"/>
    <w:basedOn w:val="Normal"/>
    <w:rsid w:val="00F829D4"/>
    <w:pPr>
      <w:spacing w:after="0"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776328">
      <w:bodyDiv w:val="1"/>
      <w:marLeft w:val="0"/>
      <w:marRight w:val="0"/>
      <w:marTop w:val="0"/>
      <w:marBottom w:val="0"/>
      <w:divBdr>
        <w:top w:val="none" w:sz="0" w:space="0" w:color="auto"/>
        <w:left w:val="none" w:sz="0" w:space="0" w:color="auto"/>
        <w:bottom w:val="none" w:sz="0" w:space="0" w:color="auto"/>
        <w:right w:val="none" w:sz="0" w:space="0" w:color="auto"/>
      </w:divBdr>
    </w:div>
    <w:div w:id="501311965">
      <w:bodyDiv w:val="1"/>
      <w:marLeft w:val="0"/>
      <w:marRight w:val="0"/>
      <w:marTop w:val="0"/>
      <w:marBottom w:val="0"/>
      <w:divBdr>
        <w:top w:val="none" w:sz="0" w:space="0" w:color="auto"/>
        <w:left w:val="none" w:sz="0" w:space="0" w:color="auto"/>
        <w:bottom w:val="none" w:sz="0" w:space="0" w:color="auto"/>
        <w:right w:val="none" w:sz="0" w:space="0" w:color="auto"/>
      </w:divBdr>
    </w:div>
    <w:div w:id="739643911">
      <w:bodyDiv w:val="1"/>
      <w:marLeft w:val="0"/>
      <w:marRight w:val="0"/>
      <w:marTop w:val="0"/>
      <w:marBottom w:val="0"/>
      <w:divBdr>
        <w:top w:val="none" w:sz="0" w:space="0" w:color="auto"/>
        <w:left w:val="none" w:sz="0" w:space="0" w:color="auto"/>
        <w:bottom w:val="none" w:sz="0" w:space="0" w:color="auto"/>
        <w:right w:val="none" w:sz="0" w:space="0" w:color="auto"/>
      </w:divBdr>
    </w:div>
    <w:div w:id="764958720">
      <w:bodyDiv w:val="1"/>
      <w:marLeft w:val="0"/>
      <w:marRight w:val="0"/>
      <w:marTop w:val="0"/>
      <w:marBottom w:val="0"/>
      <w:divBdr>
        <w:top w:val="none" w:sz="0" w:space="0" w:color="auto"/>
        <w:left w:val="none" w:sz="0" w:space="0" w:color="auto"/>
        <w:bottom w:val="none" w:sz="0" w:space="0" w:color="auto"/>
        <w:right w:val="none" w:sz="0" w:space="0" w:color="auto"/>
      </w:divBdr>
    </w:div>
    <w:div w:id="839273955">
      <w:bodyDiv w:val="1"/>
      <w:marLeft w:val="0"/>
      <w:marRight w:val="0"/>
      <w:marTop w:val="0"/>
      <w:marBottom w:val="0"/>
      <w:divBdr>
        <w:top w:val="none" w:sz="0" w:space="0" w:color="auto"/>
        <w:left w:val="none" w:sz="0" w:space="0" w:color="auto"/>
        <w:bottom w:val="none" w:sz="0" w:space="0" w:color="auto"/>
        <w:right w:val="none" w:sz="0" w:space="0" w:color="auto"/>
      </w:divBdr>
    </w:div>
    <w:div w:id="1268926138">
      <w:bodyDiv w:val="1"/>
      <w:marLeft w:val="0"/>
      <w:marRight w:val="0"/>
      <w:marTop w:val="0"/>
      <w:marBottom w:val="0"/>
      <w:divBdr>
        <w:top w:val="none" w:sz="0" w:space="0" w:color="auto"/>
        <w:left w:val="none" w:sz="0" w:space="0" w:color="auto"/>
        <w:bottom w:val="none" w:sz="0" w:space="0" w:color="auto"/>
        <w:right w:val="none" w:sz="0" w:space="0" w:color="auto"/>
      </w:divBdr>
    </w:div>
    <w:div w:id="1356813068">
      <w:bodyDiv w:val="1"/>
      <w:marLeft w:val="0"/>
      <w:marRight w:val="0"/>
      <w:marTop w:val="0"/>
      <w:marBottom w:val="0"/>
      <w:divBdr>
        <w:top w:val="none" w:sz="0" w:space="0" w:color="auto"/>
        <w:left w:val="none" w:sz="0" w:space="0" w:color="auto"/>
        <w:bottom w:val="none" w:sz="0" w:space="0" w:color="auto"/>
        <w:right w:val="none" w:sz="0" w:space="0" w:color="auto"/>
      </w:divBdr>
    </w:div>
    <w:div w:id="1390764973">
      <w:bodyDiv w:val="1"/>
      <w:marLeft w:val="0"/>
      <w:marRight w:val="0"/>
      <w:marTop w:val="0"/>
      <w:marBottom w:val="0"/>
      <w:divBdr>
        <w:top w:val="none" w:sz="0" w:space="0" w:color="auto"/>
        <w:left w:val="none" w:sz="0" w:space="0" w:color="auto"/>
        <w:bottom w:val="none" w:sz="0" w:space="0" w:color="auto"/>
        <w:right w:val="none" w:sz="0" w:space="0" w:color="auto"/>
      </w:divBdr>
    </w:div>
    <w:div w:id="160271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109</Words>
  <Characters>623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HPodosyan</dc:creator>
  <cp:lastModifiedBy>HPodosyan</cp:lastModifiedBy>
  <cp:revision>6</cp:revision>
  <dcterms:created xsi:type="dcterms:W3CDTF">2017-02-01T11:18:00Z</dcterms:created>
  <dcterms:modified xsi:type="dcterms:W3CDTF">2018-12-05T07:27:00Z</dcterms:modified>
</cp:coreProperties>
</file>